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3E" w:rsidRDefault="004563A3" w:rsidP="004563A3">
      <w:pPr>
        <w:pStyle w:val="BodyText"/>
        <w:spacing w:before="79"/>
        <w:ind w:left="165"/>
      </w:pPr>
      <w:r>
        <w:rPr>
          <w:spacing w:val="-2"/>
        </w:rPr>
        <w:t>Annexure</w:t>
      </w:r>
      <w:r w:rsidR="00A304C6">
        <w:rPr>
          <w:spacing w:val="-2"/>
        </w:rPr>
        <w:t>:</w:t>
      </w:r>
      <w:r>
        <w:t xml:space="preserve"> </w:t>
      </w:r>
      <w:r w:rsidR="00A304C6">
        <w:rPr>
          <w:spacing w:val="-2"/>
        </w:rPr>
        <w:t>YEC2/Ann01/SOP15/v1</w:t>
      </w:r>
    </w:p>
    <w:p w:rsidR="0023483E" w:rsidRDefault="00A304C6">
      <w:pPr>
        <w:pStyle w:val="BodyText"/>
        <w:ind w:right="2908"/>
        <w:jc w:val="right"/>
      </w:pPr>
      <w:r>
        <w:t>Application</w:t>
      </w:r>
      <w:r w:rsidR="004563A3">
        <w:t xml:space="preserve"> </w:t>
      </w:r>
      <w:r>
        <w:t>form</w:t>
      </w:r>
      <w:r w:rsidR="004563A3">
        <w:t xml:space="preserve"> </w:t>
      </w:r>
      <w:r>
        <w:t>for</w:t>
      </w:r>
      <w:r w:rsidR="004563A3">
        <w:t xml:space="preserve"> </w:t>
      </w:r>
      <w:r>
        <w:t>requesting</w:t>
      </w:r>
      <w:r w:rsidR="004563A3">
        <w:t xml:space="preserve"> </w:t>
      </w:r>
      <w:r>
        <w:t>waiver</w:t>
      </w:r>
      <w:r w:rsidR="004563A3">
        <w:t xml:space="preserve"> </w:t>
      </w:r>
      <w:r>
        <w:t>of</w:t>
      </w:r>
      <w:r>
        <w:rPr>
          <w:spacing w:val="-2"/>
        </w:rPr>
        <w:t xml:space="preserve"> consent</w:t>
      </w:r>
    </w:p>
    <w:p w:rsidR="0023483E" w:rsidRDefault="0023483E">
      <w:pPr>
        <w:pStyle w:val="BodyText"/>
      </w:pPr>
    </w:p>
    <w:p w:rsidR="0023483E" w:rsidRDefault="0023483E">
      <w:pPr>
        <w:pStyle w:val="BodyText"/>
      </w:pPr>
    </w:p>
    <w:p w:rsidR="0023483E" w:rsidRDefault="00A304C6">
      <w:pPr>
        <w:pStyle w:val="BodyText"/>
        <w:ind w:left="144"/>
        <w:jc w:val="center"/>
      </w:pPr>
      <w:r>
        <w:rPr>
          <w:spacing w:val="-2"/>
        </w:rPr>
        <w:t>YEC2/Ann01/SOP15/v1</w:t>
      </w:r>
    </w:p>
    <w:p w:rsidR="0023483E" w:rsidRDefault="00A304C6">
      <w:pPr>
        <w:pStyle w:val="BodyText"/>
        <w:ind w:left="144" w:right="6"/>
        <w:jc w:val="center"/>
      </w:pPr>
      <w:r>
        <w:t>Application</w:t>
      </w:r>
      <w:r w:rsidR="004563A3">
        <w:t xml:space="preserve"> </w:t>
      </w:r>
      <w:r>
        <w:t>form</w:t>
      </w:r>
      <w:r w:rsidR="004563A3">
        <w:t xml:space="preserve"> </w:t>
      </w:r>
      <w:r>
        <w:t>for</w:t>
      </w:r>
      <w:r w:rsidR="004563A3">
        <w:t xml:space="preserve"> </w:t>
      </w:r>
      <w:r>
        <w:t>requesting</w:t>
      </w:r>
      <w:r w:rsidR="004563A3">
        <w:t xml:space="preserve"> </w:t>
      </w:r>
      <w:r>
        <w:t>waiver</w:t>
      </w:r>
      <w:r w:rsidR="004563A3">
        <w:t xml:space="preserve"> </w:t>
      </w:r>
      <w:r>
        <w:t>of</w:t>
      </w:r>
      <w:r w:rsidR="004563A3">
        <w:t xml:space="preserve"> </w:t>
      </w:r>
      <w:r>
        <w:rPr>
          <w:spacing w:val="-2"/>
        </w:rPr>
        <w:t>consent</w:t>
      </w:r>
    </w:p>
    <w:p w:rsidR="0023483E" w:rsidRDefault="0023483E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972"/>
        <w:gridCol w:w="5238"/>
      </w:tblGrid>
      <w:tr w:rsidR="0023483E">
        <w:trPr>
          <w:trHeight w:val="277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5238" w:type="dxa"/>
          </w:tcPr>
          <w:p w:rsidR="0023483E" w:rsidRDefault="00A304C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Response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 w:rsidR="004563A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</w:t>
            </w:r>
          </w:p>
        </w:tc>
      </w:tr>
      <w:tr w:rsidR="0023483E">
        <w:trPr>
          <w:trHeight w:val="1103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Study</w:t>
            </w:r>
            <w:r w:rsidR="004563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238" w:type="dxa"/>
          </w:tcPr>
          <w:p w:rsidR="0023483E" w:rsidRDefault="002348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3483E">
        <w:trPr>
          <w:trHeight w:val="1380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Name and affiliation of the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Investigator</w:t>
            </w:r>
          </w:p>
        </w:tc>
        <w:tc>
          <w:tcPr>
            <w:tcW w:w="5238" w:type="dxa"/>
          </w:tcPr>
          <w:p w:rsidR="0023483E" w:rsidRDefault="002348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3483E">
        <w:trPr>
          <w:trHeight w:val="1379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Name(s) and affiliation(s) of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co-investigators(if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any)</w:t>
            </w:r>
          </w:p>
        </w:tc>
        <w:tc>
          <w:tcPr>
            <w:tcW w:w="5238" w:type="dxa"/>
          </w:tcPr>
          <w:p w:rsidR="0023483E" w:rsidRDefault="002348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3483E">
        <w:trPr>
          <w:trHeight w:val="3045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Request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of informed consent</w:t>
            </w:r>
          </w:p>
        </w:tc>
        <w:tc>
          <w:tcPr>
            <w:tcW w:w="5238" w:type="dxa"/>
          </w:tcPr>
          <w:p w:rsidR="0023483E" w:rsidRDefault="00A304C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reason(vide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infra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 w:rsidR="004563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details)</w:t>
            </w:r>
          </w:p>
          <w:p w:rsidR="0023483E" w:rsidRDefault="00A304C6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5"/>
              </w:tabs>
              <w:ind w:right="858"/>
              <w:rPr>
                <w:sz w:val="24"/>
              </w:rPr>
            </w:pPr>
            <w:r>
              <w:rPr>
                <w:sz w:val="24"/>
              </w:rPr>
              <w:t>Research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involves‘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than minimal risk’</w:t>
            </w:r>
          </w:p>
          <w:p w:rsidR="0023483E" w:rsidRDefault="00A304C6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5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There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the researcher and participant</w:t>
            </w:r>
          </w:p>
          <w:p w:rsidR="0023483E" w:rsidRDefault="00A304C6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5"/>
              </w:tabs>
              <w:ind w:right="446"/>
              <w:rPr>
                <w:sz w:val="24"/>
              </w:rPr>
            </w:pPr>
            <w:r>
              <w:rPr>
                <w:sz w:val="24"/>
              </w:rPr>
              <w:t>Emergency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in ICMR Guidelines</w:t>
            </w:r>
          </w:p>
          <w:p w:rsidR="0023483E" w:rsidRDefault="00A304C6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2"/>
              <w:ind w:left="823" w:hanging="358"/>
              <w:rPr>
                <w:position w:val="1"/>
                <w:sz w:val="24"/>
              </w:rPr>
            </w:pPr>
            <w:r>
              <w:rPr>
                <w:sz w:val="24"/>
              </w:rPr>
              <w:t>Any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other(please</w:t>
            </w:r>
            <w:r w:rsidR="004563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</w:tr>
      <w:tr w:rsidR="0023483E">
        <w:trPr>
          <w:trHeight w:val="1113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Separate signed </w:t>
            </w:r>
            <w:r>
              <w:rPr>
                <w:position w:val="1"/>
                <w:sz w:val="24"/>
              </w:rPr>
              <w:t xml:space="preserve">statement </w:t>
            </w:r>
            <w:r>
              <w:rPr>
                <w:sz w:val="24"/>
              </w:rPr>
              <w:t>assuring that rights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:rsidR="0023483E" w:rsidRDefault="00A304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violated</w:t>
            </w:r>
          </w:p>
        </w:tc>
        <w:tc>
          <w:tcPr>
            <w:tcW w:w="5238" w:type="dxa"/>
          </w:tcPr>
          <w:p w:rsidR="0023483E" w:rsidRDefault="00A304C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  <w:tr w:rsidR="0023483E">
        <w:trPr>
          <w:trHeight w:val="1382"/>
        </w:trPr>
        <w:tc>
          <w:tcPr>
            <w:tcW w:w="828" w:type="dxa"/>
          </w:tcPr>
          <w:p w:rsidR="0023483E" w:rsidRDefault="00A304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2" w:type="dxa"/>
          </w:tcPr>
          <w:p w:rsidR="0023483E" w:rsidRDefault="00A304C6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Clarify the measures described in the protocol for protecting confidentiality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23483E" w:rsidRDefault="004563A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</w:t>
            </w:r>
            <w:r w:rsidR="00A304C6">
              <w:rPr>
                <w:sz w:val="24"/>
              </w:rPr>
              <w:t>rivacy</w:t>
            </w:r>
            <w:r>
              <w:rPr>
                <w:sz w:val="24"/>
              </w:rPr>
              <w:t xml:space="preserve"> </w:t>
            </w:r>
            <w:r w:rsidR="00A304C6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A304C6">
              <w:rPr>
                <w:spacing w:val="-2"/>
                <w:sz w:val="24"/>
              </w:rPr>
              <w:t>participants</w:t>
            </w:r>
          </w:p>
        </w:tc>
        <w:tc>
          <w:tcPr>
            <w:tcW w:w="5238" w:type="dxa"/>
          </w:tcPr>
          <w:p w:rsidR="0023483E" w:rsidRDefault="002348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23483E" w:rsidRDefault="0023483E">
      <w:pPr>
        <w:pStyle w:val="BodyText"/>
      </w:pPr>
    </w:p>
    <w:p w:rsidR="0023483E" w:rsidRDefault="0023483E">
      <w:pPr>
        <w:pStyle w:val="BodyText"/>
        <w:spacing w:before="1"/>
      </w:pPr>
    </w:p>
    <w:p w:rsidR="0023483E" w:rsidRDefault="00A304C6">
      <w:pPr>
        <w:pStyle w:val="BodyText"/>
        <w:ind w:right="2862"/>
        <w:jc w:val="right"/>
      </w:pPr>
      <w:r>
        <w:t>Principal</w:t>
      </w:r>
      <w:r w:rsidR="004563A3">
        <w:t xml:space="preserve"> </w:t>
      </w:r>
      <w:r>
        <w:t>Investigator’s</w:t>
      </w:r>
      <w:r w:rsidR="004563A3">
        <w:t xml:space="preserve"> </w:t>
      </w:r>
      <w:r>
        <w:t>Name</w:t>
      </w:r>
      <w:r w:rsidR="004563A3">
        <w:t xml:space="preserve"> </w:t>
      </w:r>
      <w:r>
        <w:t>and</w:t>
      </w:r>
      <w:r w:rsidR="004563A3">
        <w:t xml:space="preserve"> </w:t>
      </w:r>
      <w:r>
        <w:t>signature</w:t>
      </w:r>
      <w:r w:rsidR="004563A3">
        <w:t xml:space="preserve"> </w:t>
      </w:r>
      <w:r>
        <w:t>with</w:t>
      </w:r>
      <w:r w:rsidR="004563A3">
        <w:t xml:space="preserve"> </w:t>
      </w:r>
      <w:r>
        <w:rPr>
          <w:spacing w:val="-2"/>
        </w:rPr>
        <w:t>date:</w:t>
      </w:r>
    </w:p>
    <w:p w:rsidR="0023483E" w:rsidRDefault="0023483E">
      <w:pPr>
        <w:pStyle w:val="BodyText"/>
        <w:jc w:val="right"/>
        <w:sectPr w:rsidR="0023483E">
          <w:type w:val="continuous"/>
          <w:pgSz w:w="11910" w:h="16840"/>
          <w:pgMar w:top="1340" w:right="1417" w:bottom="280" w:left="1275" w:header="720" w:footer="720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518"/>
      </w:tblGrid>
      <w:tr w:rsidR="0023483E">
        <w:trPr>
          <w:trHeight w:val="1656"/>
        </w:trPr>
        <w:tc>
          <w:tcPr>
            <w:tcW w:w="4503" w:type="dxa"/>
          </w:tcPr>
          <w:p w:rsidR="0023483E" w:rsidRDefault="00A304C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Final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theYEC2meeting held on (date):</w:t>
            </w:r>
          </w:p>
        </w:tc>
        <w:tc>
          <w:tcPr>
            <w:tcW w:w="4518" w:type="dxa"/>
          </w:tcPr>
          <w:p w:rsidR="0023483E" w:rsidRDefault="00A304C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Extract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563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minutes:</w:t>
            </w:r>
          </w:p>
        </w:tc>
      </w:tr>
      <w:tr w:rsidR="0023483E">
        <w:trPr>
          <w:trHeight w:val="2070"/>
        </w:trPr>
        <w:tc>
          <w:tcPr>
            <w:tcW w:w="9021" w:type="dxa"/>
            <w:gridSpan w:val="2"/>
          </w:tcPr>
          <w:p w:rsidR="0023483E" w:rsidRDefault="00A304C6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reasons,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resolution:</w:t>
            </w:r>
          </w:p>
        </w:tc>
      </w:tr>
      <w:tr w:rsidR="0023483E">
        <w:trPr>
          <w:trHeight w:val="1240"/>
        </w:trPr>
        <w:tc>
          <w:tcPr>
            <w:tcW w:w="9021" w:type="dxa"/>
            <w:gridSpan w:val="2"/>
          </w:tcPr>
          <w:p w:rsidR="0023483E" w:rsidRDefault="0023483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23483E" w:rsidRDefault="0023483E">
            <w:pPr>
              <w:pStyle w:val="TableParagraph"/>
              <w:spacing w:before="274"/>
              <w:ind w:left="0"/>
              <w:rPr>
                <w:rFonts w:ascii="Arial"/>
                <w:b/>
                <w:sz w:val="24"/>
              </w:rPr>
            </w:pPr>
          </w:p>
          <w:p w:rsidR="0023483E" w:rsidRDefault="00A304C6">
            <w:pPr>
              <w:pStyle w:val="TableParagraph"/>
              <w:ind w:left="5215"/>
              <w:rPr>
                <w:sz w:val="24"/>
              </w:rPr>
            </w:pPr>
            <w:r>
              <w:rPr>
                <w:sz w:val="24"/>
              </w:rPr>
              <w:t>Signature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  <w:r w:rsidR="004563A3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4563A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</w:tr>
    </w:tbl>
    <w:p w:rsidR="00A304C6" w:rsidRDefault="00A304C6"/>
    <w:sectPr w:rsidR="00A304C6" w:rsidSect="0023483E">
      <w:pgSz w:w="11910" w:h="16840"/>
      <w:pgMar w:top="1400" w:right="1417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C3F"/>
    <w:multiLevelType w:val="hybridMultilevel"/>
    <w:tmpl w:val="5AA85EC4"/>
    <w:lvl w:ilvl="0" w:tplc="DCDA4838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95C374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253830D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C0900A78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156E8A48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 w:tplc="898415E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6" w:tplc="0FE8A206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7" w:tplc="52FE2EB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7BA0087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483E"/>
    <w:rsid w:val="0023483E"/>
    <w:rsid w:val="004563A3"/>
    <w:rsid w:val="00A3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483E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483E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3483E"/>
  </w:style>
  <w:style w:type="paragraph" w:customStyle="1" w:styleId="TableParagraph">
    <w:name w:val="Table Paragraph"/>
    <w:basedOn w:val="Normal"/>
    <w:uiPriority w:val="1"/>
    <w:qFormat/>
    <w:rsid w:val="0023483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ethics2</dc:creator>
  <cp:lastModifiedBy>Yenepoya Ethic Comittee 2</cp:lastModifiedBy>
  <cp:revision>2</cp:revision>
  <dcterms:created xsi:type="dcterms:W3CDTF">2025-02-25T09:55:00Z</dcterms:created>
  <dcterms:modified xsi:type="dcterms:W3CDTF">2025-02-26T04:24:00Z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